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</w:pPr>
      <w:r>
        <w:t>Alexander Ferrari Miller</w:t>
      </w:r>
    </w:p>
    <w:p>
      <w:pPr>
        <w:spacing w:after="100"/>
      </w:pPr>
      <w:r>
        <w:rPr>
          <w:b/>
          <w:sz w:val="21"/>
        </w:rPr>
        <w:t>Customer Service | Retail | Hospitality | Client Communication</w:t>
      </w:r>
    </w:p>
    <w:p>
      <w:pPr>
        <w:pStyle w:val="Heading1"/>
      </w:pPr>
      <w:r>
        <w:t>PROFESSIONAL SUMMARY</w:t>
      </w:r>
    </w:p>
    <w:p>
      <w:r>
        <w:t>Experienced customer-service professional with a background spanning transportation, hospitality, retail, entertainment, education, and live public-facing work.</w:t>
      </w:r>
    </w:p>
    <w:p>
      <w:r>
        <w:t>Skilled at building rapport quickly, handling payments and POS systems, responding to changing customer needs, resolving problems independently, and maintaining professional service in high-volume and time-sensitive environments.</w:t>
      </w:r>
    </w:p>
    <w:p>
      <w:pPr>
        <w:pStyle w:val="Heading1"/>
      </w:pPr>
      <w:r>
        <w:t>CORE QUALIFICATIONS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t>• Customer service and guest relations</w:t>
            </w:r>
          </w:p>
        </w:tc>
        <w:tc>
          <w:tcPr>
            <w:tcW w:type="dxa" w:w="51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t>• High-volume public interaction</w:t>
            </w:r>
          </w:p>
        </w:tc>
      </w:tr>
      <w:tr>
        <w:tc>
          <w:tcPr>
            <w:tcW w:type="dxa" w:w="51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t>• Retail and hospitality operations</w:t>
            </w:r>
          </w:p>
        </w:tc>
        <w:tc>
          <w:tcPr>
            <w:tcW w:type="dxa" w:w="51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t>• Independent decision-making</w:t>
            </w:r>
          </w:p>
        </w:tc>
      </w:tr>
      <w:tr>
        <w:tc>
          <w:tcPr>
            <w:tcW w:type="dxa" w:w="51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t>• POS systems and cash registers</w:t>
            </w:r>
          </w:p>
        </w:tc>
        <w:tc>
          <w:tcPr>
            <w:tcW w:type="dxa" w:w="51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t>• Data entry and web-based systems</w:t>
            </w:r>
          </w:p>
        </w:tc>
      </w:tr>
      <w:tr>
        <w:tc>
          <w:tcPr>
            <w:tcW w:type="dxa" w:w="51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t>• Cash, credit-card, and electronic payment processing</w:t>
            </w:r>
          </w:p>
        </w:tc>
        <w:tc>
          <w:tcPr>
            <w:tcW w:type="dxa" w:w="51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t>• Microsoft Office, Excel, and Outlook</w:t>
            </w:r>
          </w:p>
        </w:tc>
      </w:tr>
      <w:tr>
        <w:tc>
          <w:tcPr>
            <w:tcW w:type="dxa" w:w="51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t>• Customer communication and rapport building</w:t>
            </w:r>
          </w:p>
        </w:tc>
        <w:tc>
          <w:tcPr>
            <w:tcW w:type="dxa" w:w="51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t>• Public speaking and presentation</w:t>
            </w:r>
          </w:p>
        </w:tc>
      </w:tr>
      <w:tr>
        <w:tc>
          <w:tcPr>
            <w:tcW w:type="dxa" w:w="51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t>• Problem resolution</w:t>
            </w:r>
          </w:p>
        </w:tc>
        <w:tc>
          <w:tcPr>
            <w:tcW w:type="dxa" w:w="51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t>• Reliable independent work</w:t>
            </w:r>
          </w:p>
        </w:tc>
      </w:tr>
    </w:tbl>
    <w:p>
      <w:pPr>
        <w:pStyle w:val="Heading1"/>
      </w:pPr>
      <w:r>
        <w:t>RELEVANT EXPERIENCE</w:t>
      </w:r>
    </w:p>
    <w:p>
      <w:pPr>
        <w:pStyle w:val="Heading2"/>
      </w:pPr>
      <w:r>
        <w:t>Santa Claus — Mall Santa | Culver City, CA</w:t>
      </w:r>
    </w:p>
    <w:p>
      <w:pPr>
        <w:spacing w:after="20"/>
      </w:pPr>
      <w:r>
        <w:rPr>
          <w:b/>
          <w:color w:val="5F686F"/>
        </w:rPr>
        <w:t>Christmas 2025 Season</w:t>
      </w:r>
    </w:p>
    <w:p>
      <w:pPr>
        <w:pStyle w:val="ListBullet"/>
        <w:spacing w:after="20"/>
        <w:ind w:left="259" w:hanging="173"/>
      </w:pPr>
      <w:r>
        <w:t>Interacted directly with children and families in a high-volume public setting.</w:t>
      </w:r>
    </w:p>
    <w:p>
      <w:pPr>
        <w:pStyle w:val="ListBullet"/>
        <w:spacing w:after="20"/>
        <w:ind w:left="259" w:hanging="173"/>
      </w:pPr>
      <w:r>
        <w:t>Built rapport quickly with guests across a wide range of ages and backgrounds.</w:t>
      </w:r>
    </w:p>
    <w:p>
      <w:pPr>
        <w:pStyle w:val="ListBullet"/>
        <w:spacing w:after="20"/>
        <w:ind w:left="259" w:hanging="173"/>
      </w:pPr>
      <w:r>
        <w:t>Maintained a professional character and positive guest experience throughout extended shifts.</w:t>
      </w:r>
    </w:p>
    <w:p>
      <w:pPr>
        <w:pStyle w:val="ListBullet"/>
        <w:spacing w:after="20"/>
        <w:ind w:left="259" w:hanging="173"/>
      </w:pPr>
      <w:r>
        <w:t>Coordinated with photographers, managers, families, and other Santa-team members.</w:t>
      </w:r>
    </w:p>
    <w:p>
      <w:pPr>
        <w:pStyle w:val="Heading2"/>
      </w:pPr>
      <w:r>
        <w:t>Taxi Driver — Yellow Cab | Torrance, CA</w:t>
      </w:r>
    </w:p>
    <w:p>
      <w:pPr>
        <w:spacing w:after="20"/>
      </w:pPr>
      <w:r>
        <w:rPr>
          <w:b/>
          <w:color w:val="5F686F"/>
        </w:rPr>
        <w:t>November 2024 – February 2026</w:t>
      </w:r>
    </w:p>
    <w:p>
      <w:pPr>
        <w:pStyle w:val="ListBullet"/>
        <w:spacing w:after="20"/>
        <w:ind w:left="259" w:hanging="173"/>
      </w:pPr>
      <w:r>
        <w:t>Provided professional passenger service throughout the Los Angeles area.</w:t>
      </w:r>
    </w:p>
    <w:p>
      <w:pPr>
        <w:pStyle w:val="ListBullet"/>
        <w:spacing w:after="20"/>
        <w:ind w:left="259" w:hanging="173"/>
      </w:pPr>
      <w:r>
        <w:t>Built rapport quickly with customers from varied backgrounds.</w:t>
      </w:r>
    </w:p>
    <w:p>
      <w:pPr>
        <w:pStyle w:val="ListBullet"/>
        <w:spacing w:after="20"/>
        <w:ind w:left="259" w:hanging="173"/>
      </w:pPr>
      <w:r>
        <w:t>Handled fares, payments, passenger requests, and changing destinations.</w:t>
      </w:r>
    </w:p>
    <w:p>
      <w:pPr>
        <w:pStyle w:val="ListBullet"/>
        <w:spacing w:after="20"/>
        <w:ind w:left="259" w:hanging="173"/>
      </w:pPr>
      <w:r>
        <w:t>Worked independently while maintaining professionalism in time-sensitive situations.</w:t>
      </w:r>
    </w:p>
    <w:p>
      <w:pPr>
        <w:pStyle w:val="Heading2"/>
      </w:pPr>
      <w:r>
        <w:t>Rideshare Driver — Lyft and Uber | Los Angeles, CA</w:t>
      </w:r>
    </w:p>
    <w:p>
      <w:pPr>
        <w:spacing w:after="20"/>
      </w:pPr>
      <w:r>
        <w:rPr>
          <w:b/>
          <w:color w:val="5F686F"/>
        </w:rPr>
        <w:t>January 2014 – October 2024</w:t>
      </w:r>
    </w:p>
    <w:p>
      <w:pPr>
        <w:pStyle w:val="ListBullet"/>
        <w:spacing w:after="20"/>
        <w:ind w:left="259" w:hanging="173"/>
      </w:pPr>
      <w:r>
        <w:t>Completed thousands of independent customer-service interactions.</w:t>
      </w:r>
    </w:p>
    <w:p>
      <w:pPr>
        <w:pStyle w:val="ListBullet"/>
        <w:spacing w:after="20"/>
        <w:ind w:left="259" w:hanging="173"/>
      </w:pPr>
      <w:r>
        <w:t>Communicated with passengers regarding pickups, drop-offs, destinations, and changing needs.</w:t>
      </w:r>
    </w:p>
    <w:p>
      <w:pPr>
        <w:pStyle w:val="ListBullet"/>
        <w:spacing w:after="20"/>
        <w:ind w:left="259" w:hanging="173"/>
      </w:pPr>
      <w:r>
        <w:t>Used smartphone-based navigation and electronic payment systems.</w:t>
      </w:r>
    </w:p>
    <w:p>
      <w:pPr>
        <w:pStyle w:val="ListBullet"/>
        <w:spacing w:after="20"/>
        <w:ind w:left="259" w:hanging="173"/>
      </w:pPr>
      <w:r>
        <w:t>Resolved customer and transportation issues independently while maintaining professional service.</w:t>
      </w:r>
    </w:p>
    <w:p>
      <w:pPr>
        <w:pStyle w:val="Heading2"/>
      </w:pPr>
      <w:r>
        <w:t>Bartender — Patina Restaurant | Los Angeles, CA</w:t>
      </w:r>
    </w:p>
    <w:p>
      <w:pPr>
        <w:spacing w:after="20"/>
      </w:pPr>
      <w:r>
        <w:rPr>
          <w:b/>
          <w:color w:val="5F686F"/>
        </w:rPr>
        <w:t>January 2023 – February 2024</w:t>
      </w:r>
    </w:p>
    <w:p>
      <w:pPr>
        <w:pStyle w:val="ListBullet"/>
        <w:spacing w:after="20"/>
        <w:ind w:left="259" w:hanging="173"/>
      </w:pPr>
      <w:r>
        <w:t>Worked in a professional hospitality environment serving guests and supporting restaurant operations.</w:t>
      </w:r>
    </w:p>
    <w:p>
      <w:pPr>
        <w:pStyle w:val="ListBullet"/>
        <w:spacing w:after="20"/>
        <w:ind w:left="259" w:hanging="173"/>
      </w:pPr>
      <w:r>
        <w:t>Handled customer orders and payments.</w:t>
      </w:r>
    </w:p>
    <w:p>
      <w:pPr>
        <w:pStyle w:val="ListBullet"/>
        <w:spacing w:after="20"/>
        <w:ind w:left="259" w:hanging="173"/>
      </w:pPr>
      <w:r>
        <w:t>Used POS and cash-register systems.</w:t>
      </w:r>
    </w:p>
    <w:p>
      <w:pPr>
        <w:pStyle w:val="ListBullet"/>
        <w:spacing w:after="20"/>
        <w:ind w:left="259" w:hanging="173"/>
      </w:pPr>
      <w:r>
        <w:t>Set up and broke down the bar for service.</w:t>
      </w:r>
    </w:p>
    <w:p>
      <w:pPr>
        <w:pStyle w:val="ListBullet"/>
        <w:spacing w:after="20"/>
        <w:ind w:left="259" w:hanging="173"/>
      </w:pPr>
      <w:r>
        <w:t>Responded to multiple guest and operational needs in a fast-paced environment.</w:t>
      </w:r>
    </w:p>
    <w:p>
      <w:pPr>
        <w:pStyle w:val="Heading2"/>
      </w:pPr>
      <w:r>
        <w:t>Crew Member — ArcLight Cinema | Los Angeles, CA</w:t>
      </w:r>
    </w:p>
    <w:p>
      <w:pPr>
        <w:spacing w:after="20"/>
      </w:pPr>
      <w:r>
        <w:rPr>
          <w:b/>
          <w:color w:val="5F686F"/>
        </w:rPr>
        <w:t>June 2007 – June 2014</w:t>
      </w:r>
    </w:p>
    <w:p>
      <w:pPr>
        <w:pStyle w:val="ListBullet"/>
        <w:spacing w:after="20"/>
        <w:ind w:left="259" w:hanging="173"/>
      </w:pPr>
      <w:r>
        <w:t>Provided customer service in a fast-paced retail entertainment environment.</w:t>
      </w:r>
    </w:p>
    <w:p>
      <w:pPr>
        <w:pStyle w:val="ListBullet"/>
        <w:spacing w:after="20"/>
        <w:ind w:left="259" w:hanging="173"/>
      </w:pPr>
      <w:r>
        <w:t>Sold concessions and movie tickets and accurately operated POS systems.</w:t>
      </w:r>
    </w:p>
    <w:p>
      <w:pPr>
        <w:pStyle w:val="ListBullet"/>
        <w:spacing w:after="20"/>
        <w:ind w:left="259" w:hanging="173"/>
      </w:pPr>
      <w:r>
        <w:t>Handled customer transactions and assisted guests throughout theater operations.</w:t>
      </w:r>
    </w:p>
    <w:p>
      <w:pPr>
        <w:pStyle w:val="ListBullet"/>
        <w:spacing w:after="20"/>
        <w:ind w:left="259" w:hanging="173"/>
      </w:pPr>
      <w:r>
        <w:t>Greeted audiences and introduced films.</w:t>
      </w:r>
    </w:p>
    <w:p>
      <w:pPr>
        <w:pStyle w:val="Heading2"/>
      </w:pPr>
      <w:r>
        <w:t>Bagger / Customer Service — Star Market | Newton, MA</w:t>
      </w:r>
    </w:p>
    <w:p>
      <w:pPr>
        <w:spacing w:after="20"/>
      </w:pPr>
      <w:r>
        <w:rPr>
          <w:b/>
          <w:color w:val="5F686F"/>
        </w:rPr>
        <w:t>1980</w:t>
      </w:r>
    </w:p>
    <w:p>
      <w:pPr>
        <w:pStyle w:val="ListBullet"/>
        <w:spacing w:after="20"/>
        <w:ind w:left="259" w:hanging="173"/>
      </w:pPr>
      <w:r>
        <w:t>Bagged groceries and assisted customers with purchases.</w:t>
      </w:r>
    </w:p>
    <w:p>
      <w:pPr>
        <w:pStyle w:val="ListBullet"/>
        <w:spacing w:after="20"/>
        <w:ind w:left="259" w:hanging="173"/>
      </w:pPr>
      <w:r>
        <w:t>Loaded groceries into customers' vehicles.</w:t>
      </w:r>
    </w:p>
    <w:p>
      <w:pPr>
        <w:pStyle w:val="ListBullet"/>
        <w:spacing w:after="20"/>
        <w:ind w:left="259" w:hanging="173"/>
      </w:pPr>
      <w:r>
        <w:t>Provided direct customer service in a retail grocery environment.</w:t>
      </w:r>
    </w:p>
    <w:p>
      <w:pPr>
        <w:pStyle w:val="Heading2"/>
      </w:pPr>
      <w:r>
        <w:t>Newspaper Carrier — The Boston Globe | Newton, MA</w:t>
      </w:r>
    </w:p>
    <w:p>
      <w:pPr>
        <w:spacing w:after="20"/>
      </w:pPr>
      <w:r>
        <w:rPr>
          <w:b/>
          <w:color w:val="5F686F"/>
        </w:rPr>
        <w:t>Approximately 1979</w:t>
      </w:r>
    </w:p>
    <w:p>
      <w:pPr>
        <w:pStyle w:val="ListBullet"/>
        <w:spacing w:after="20"/>
        <w:ind w:left="259" w:hanging="173"/>
      </w:pPr>
      <w:r>
        <w:t>Managed an assigned newspaper delivery route.</w:t>
      </w:r>
    </w:p>
    <w:p>
      <w:pPr>
        <w:pStyle w:val="ListBullet"/>
        <w:spacing w:after="20"/>
        <w:ind w:left="259" w:hanging="173"/>
      </w:pPr>
      <w:r>
        <w:t>Interacted directly with subscribers.</w:t>
      </w:r>
    </w:p>
    <w:p>
      <w:pPr>
        <w:pStyle w:val="ListBullet"/>
        <w:spacing w:after="20"/>
        <w:ind w:left="259" w:hanging="173"/>
      </w:pPr>
      <w:r>
        <w:t>Collected subscription payments and handled cash.</w:t>
      </w:r>
    </w:p>
    <w:p>
      <w:pPr>
        <w:pStyle w:val="ListBullet"/>
        <w:spacing w:after="20"/>
        <w:ind w:left="259" w:hanging="173"/>
      </w:pPr>
      <w:r>
        <w:t>Reconciled customer payments associated with the route.</w:t>
      </w:r>
    </w:p>
    <w:p>
      <w:pPr>
        <w:pStyle w:val="ListBullet"/>
        <w:spacing w:after="20"/>
        <w:ind w:left="259" w:hanging="173"/>
      </w:pPr>
      <w:r>
        <w:t>Worked independently and maintained reliable delivery service.</w:t>
      </w:r>
    </w:p>
    <w:p>
      <w:pPr>
        <w:pStyle w:val="Heading1"/>
      </w:pPr>
      <w:r>
        <w:t>EDUCATION</w:t>
      </w:r>
    </w:p>
    <w:p>
      <w:pPr>
        <w:spacing w:after="20"/>
      </w:pPr>
      <w:r>
        <w:rPr>
          <w:b/>
        </w:rPr>
        <w:t>Oberlin College</w:t>
      </w:r>
      <w:r>
        <w:t xml:space="preserve"> — Bachelor of Arts — Russian/Soviet Studies</w:t>
      </w:r>
    </w:p>
    <w:p>
      <w:pPr>
        <w:spacing w:after="20"/>
      </w:pPr>
      <w:r>
        <w:rPr>
          <w:b/>
        </w:rPr>
        <w:t>University of Massachusetts Lowell</w:t>
      </w:r>
      <w:r>
        <w:t xml:space="preserve"> — Undergraduate studies — Mathematics</w:t>
      </w:r>
    </w:p>
    <w:p>
      <w:pPr>
        <w:spacing w:after="20"/>
      </w:pPr>
      <w:r>
        <w:rPr>
          <w:b/>
        </w:rPr>
        <w:t>Los Angeles City College</w:t>
      </w:r>
      <w:r>
        <w:t xml:space="preserve"> — Associate's degree studies — Computer Science; nearly complete</w:t>
      </w:r>
    </w:p>
    <w:p>
      <w:pPr>
        <w:pStyle w:val="Heading1"/>
      </w:pPr>
      <w:r>
        <w:t>ACTIVE CREDENTIALS</w:t>
      </w:r>
    </w:p>
    <w:p>
      <w:pPr>
        <w:pStyle w:val="ListBullet"/>
        <w:spacing w:after="20"/>
        <w:ind w:left="259" w:hanging="173"/>
      </w:pPr>
      <w:r>
        <w:t>California Resident Insurance Producer License</w:t>
      </w:r>
    </w:p>
    <w:p>
      <w:pPr>
        <w:pStyle w:val="ListBullet"/>
        <w:spacing w:after="20"/>
        <w:ind w:left="259" w:hanging="173"/>
      </w:pPr>
      <w:r>
        <w:t>California Class C Driver's License</w:t>
      </w:r>
    </w:p>
    <w:p>
      <w:pPr>
        <w:pStyle w:val="ListBullet"/>
        <w:spacing w:after="20"/>
        <w:ind w:left="259" w:hanging="173"/>
      </w:pPr>
      <w:r>
        <w:t>California 30-Day Substitute Teaching Permit</w:t>
      </w:r>
    </w:p>
    <w:p>
      <w:pPr>
        <w:pStyle w:val="ListBullet"/>
        <w:spacing w:after="20"/>
        <w:ind w:left="259" w:hanging="173"/>
      </w:pPr>
      <w:r>
        <w:t>California Security Guard Card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2F536B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2F536B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